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1C" w:rsidRDefault="0066061C" w:rsidP="0066061C">
      <w:pPr>
        <w:pStyle w:val="Heading1"/>
        <w:spacing w:before="0" w:beforeAutospacing="0" w:after="0" w:afterAutospacing="0"/>
        <w:jc w:val="center"/>
        <w:rPr>
          <w:color w:val="009218"/>
          <w:sz w:val="43"/>
          <w:szCs w:val="43"/>
        </w:rPr>
      </w:pPr>
      <w:bookmarkStart w:id="0" w:name="_GoBack"/>
      <w:r>
        <w:rPr>
          <w:color w:val="009218"/>
          <w:sz w:val="27"/>
          <w:szCs w:val="27"/>
        </w:rPr>
        <w:t>ISLAMAS IR GYVENIMO TIKSLAS</w:t>
      </w:r>
    </w:p>
    <w:bookmarkEnd w:id="0"/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Style w:val="Strong"/>
          <w:color w:val="000000"/>
          <w:sz w:val="27"/>
          <w:szCs w:val="27"/>
        </w:rPr>
        <w:t>Koks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yra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mano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gyvenimo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tikslas</w:t>
      </w:r>
      <w:proofErr w:type="spellEnd"/>
      <w:r>
        <w:rPr>
          <w:rStyle w:val="Strong"/>
          <w:color w:val="000000"/>
          <w:sz w:val="27"/>
          <w:szCs w:val="27"/>
        </w:rPr>
        <w:t>?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Style w:val="Strong"/>
          <w:color w:val="000000"/>
          <w:sz w:val="27"/>
          <w:szCs w:val="27"/>
        </w:rPr>
        <w:t>Koks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yra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tavo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gyvenimo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tikslas</w:t>
      </w:r>
      <w:proofErr w:type="spellEnd"/>
      <w:r>
        <w:rPr>
          <w:rStyle w:val="Strong"/>
          <w:color w:val="000000"/>
          <w:sz w:val="27"/>
          <w:szCs w:val="27"/>
        </w:rPr>
        <w:t>?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Style w:val="Strong"/>
          <w:color w:val="000000"/>
          <w:sz w:val="27"/>
          <w:szCs w:val="27"/>
        </w:rPr>
        <w:t>Koks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yra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mūsų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gyvenimų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tikslas</w:t>
      </w:r>
      <w:proofErr w:type="spellEnd"/>
      <w:r>
        <w:rPr>
          <w:rStyle w:val="Strong"/>
          <w:color w:val="000000"/>
          <w:sz w:val="27"/>
          <w:szCs w:val="27"/>
        </w:rPr>
        <w:t>?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Tokie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klausimai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dažnai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kyla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mąstantiems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žmonėms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Žmonės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atsako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šiuos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klausimus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skirtingai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Kai </w:t>
      </w:r>
      <w:proofErr w:type="spellStart"/>
      <w:r>
        <w:rPr>
          <w:color w:val="000000"/>
          <w:sz w:val="27"/>
          <w:szCs w:val="27"/>
        </w:rPr>
        <w:t>kurie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praturtėti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Bet </w:t>
      </w:r>
      <w:proofErr w:type="spellStart"/>
      <w:r>
        <w:rPr>
          <w:color w:val="000000"/>
          <w:sz w:val="27"/>
          <w:szCs w:val="27"/>
        </w:rPr>
        <w:t>koks</w:t>
      </w:r>
      <w:proofErr w:type="spellEnd"/>
      <w:r>
        <w:rPr>
          <w:color w:val="000000"/>
          <w:sz w:val="27"/>
          <w:szCs w:val="27"/>
        </w:rPr>
        <w:t xml:space="preserve"> bus </w:t>
      </w:r>
      <w:proofErr w:type="spellStart"/>
      <w:r>
        <w:rPr>
          <w:color w:val="000000"/>
          <w:sz w:val="27"/>
          <w:szCs w:val="27"/>
        </w:rPr>
        <w:t>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sukaups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milijonus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dolerių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proofErr w:type="gramStart"/>
      <w:r>
        <w:rPr>
          <w:color w:val="000000"/>
          <w:sz w:val="27"/>
          <w:szCs w:val="27"/>
        </w:rPr>
        <w:t>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</w:t>
      </w:r>
      <w:proofErr w:type="spellEnd"/>
      <w:r>
        <w:rPr>
          <w:color w:val="000000"/>
          <w:sz w:val="27"/>
          <w:szCs w:val="27"/>
        </w:rPr>
        <w:t xml:space="preserve"> to?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tada</w:t>
      </w:r>
      <w:proofErr w:type="spellEnd"/>
      <w:r>
        <w:rPr>
          <w:color w:val="000000"/>
          <w:sz w:val="27"/>
          <w:szCs w:val="27"/>
        </w:rPr>
        <w:t>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Koks</w:t>
      </w:r>
      <w:proofErr w:type="spellEnd"/>
      <w:r>
        <w:rPr>
          <w:color w:val="000000"/>
          <w:sz w:val="27"/>
          <w:szCs w:val="27"/>
        </w:rPr>
        <w:t xml:space="preserve"> bus </w:t>
      </w:r>
      <w:proofErr w:type="spellStart"/>
      <w:r>
        <w:rPr>
          <w:color w:val="000000"/>
          <w:sz w:val="27"/>
          <w:szCs w:val="27"/>
        </w:rPr>
        <w:t>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milijonus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gaus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proofErr w:type="gramStart"/>
      <w:r>
        <w:rPr>
          <w:color w:val="000000"/>
          <w:sz w:val="27"/>
          <w:szCs w:val="27"/>
        </w:rPr>
        <w:t>Jei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tapti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turtingu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nebebus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jokio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tapus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turtuoliu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tikro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čia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slypi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kurių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netikinčiųjų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eretikų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Kada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sukaupia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pinigų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svajojo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nebetenka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įtampoje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nerimavime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kenčia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beprasmybės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panikos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Style w:val="Strong"/>
          <w:color w:val="000000"/>
          <w:sz w:val="27"/>
          <w:szCs w:val="27"/>
        </w:rPr>
        <w:t>Ar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gali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turtas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būti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tikslu</w:t>
      </w:r>
      <w:proofErr w:type="spellEnd"/>
      <w:r>
        <w:rPr>
          <w:rStyle w:val="Strong"/>
          <w:color w:val="000000"/>
          <w:sz w:val="27"/>
          <w:szCs w:val="27"/>
        </w:rPr>
        <w:t>?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dažnai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girdime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nusižudžiusius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milijonierius</w:t>
      </w:r>
      <w:proofErr w:type="spellEnd"/>
      <w:r>
        <w:rPr>
          <w:color w:val="000000"/>
          <w:sz w:val="27"/>
          <w:szCs w:val="27"/>
        </w:rPr>
        <w:t xml:space="preserve">, o </w:t>
      </w:r>
      <w:proofErr w:type="spellStart"/>
      <w:r>
        <w:rPr>
          <w:color w:val="000000"/>
          <w:sz w:val="27"/>
          <w:szCs w:val="27"/>
        </w:rPr>
        <w:t>kartais</w:t>
      </w:r>
      <w:proofErr w:type="spellEnd"/>
      <w:r>
        <w:rPr>
          <w:color w:val="000000"/>
          <w:sz w:val="27"/>
          <w:szCs w:val="27"/>
        </w:rPr>
        <w:t xml:space="preserve"> ne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pačius</w:t>
      </w:r>
      <w:proofErr w:type="spellEnd"/>
      <w:r>
        <w:rPr>
          <w:color w:val="000000"/>
          <w:sz w:val="27"/>
          <w:szCs w:val="27"/>
        </w:rPr>
        <w:t xml:space="preserve">, bet </w:t>
      </w:r>
      <w:proofErr w:type="spellStart"/>
      <w:r>
        <w:rPr>
          <w:color w:val="000000"/>
          <w:sz w:val="27"/>
          <w:szCs w:val="27"/>
        </w:rPr>
        <w:t>apie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sūnus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dukteris</w:t>
      </w:r>
      <w:proofErr w:type="spellEnd"/>
      <w:r>
        <w:rPr>
          <w:color w:val="000000"/>
          <w:sz w:val="27"/>
          <w:szCs w:val="27"/>
        </w:rPr>
        <w:t xml:space="preserve">. Kyla </w:t>
      </w:r>
      <w:proofErr w:type="spellStart"/>
      <w:r>
        <w:rPr>
          <w:color w:val="000000"/>
          <w:sz w:val="27"/>
          <w:szCs w:val="27"/>
        </w:rPr>
        <w:t>toks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klausimas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siekimas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atnešti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žmogui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laimę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proofErr w:type="gramStart"/>
      <w:r>
        <w:rPr>
          <w:color w:val="000000"/>
          <w:sz w:val="27"/>
          <w:szCs w:val="27"/>
        </w:rPr>
        <w:t>Daugeliu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atveju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atsakymas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NE.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kaupimas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pastovus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>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penkerių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vaikas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neieško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turto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teiktų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pirmenybę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žaislui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milijonui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dolerių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 xml:space="preserve">18 </w:t>
      </w:r>
      <w:proofErr w:type="spellStart"/>
      <w:r>
        <w:rPr>
          <w:color w:val="000000"/>
          <w:sz w:val="27"/>
          <w:szCs w:val="27"/>
        </w:rPr>
        <w:t>metų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jaunuolis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nesvajoje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užsiėmęs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svarbesniais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dalykais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90 </w:t>
      </w:r>
      <w:proofErr w:type="spellStart"/>
      <w:r>
        <w:rPr>
          <w:color w:val="000000"/>
          <w:sz w:val="27"/>
          <w:szCs w:val="27"/>
        </w:rPr>
        <w:t>metų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nesirūpina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pinigais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nerimauja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dėl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sveikatos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 xml:space="preserve">Tai </w:t>
      </w:r>
      <w:proofErr w:type="spellStart"/>
      <w:r>
        <w:rPr>
          <w:color w:val="000000"/>
          <w:sz w:val="27"/>
          <w:szCs w:val="27"/>
        </w:rPr>
        <w:t>įrodo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pastovus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individo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etapuose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Turtas</w:t>
      </w:r>
      <w:proofErr w:type="spellEnd"/>
      <w:r>
        <w:rPr>
          <w:color w:val="000000"/>
          <w:sz w:val="27"/>
          <w:szCs w:val="27"/>
        </w:rPr>
        <w:t xml:space="preserve"> ne </w:t>
      </w:r>
      <w:proofErr w:type="spellStart"/>
      <w:r>
        <w:rPr>
          <w:color w:val="000000"/>
          <w:sz w:val="27"/>
          <w:szCs w:val="27"/>
        </w:rPr>
        <w:t>itin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suteikti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laimės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netikinčiajam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nėra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dėl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baigties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likimo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Netikintysis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nežino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tikslo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šis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pasmerktas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laikinu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pražūtingu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Kokia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nauda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netikinčiajam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baigties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viskam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skeptiškas</w:t>
      </w:r>
      <w:proofErr w:type="spellEnd"/>
      <w:r>
        <w:rPr>
          <w:color w:val="000000"/>
          <w:sz w:val="27"/>
          <w:szCs w:val="27"/>
        </w:rPr>
        <w:t>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Netikintysis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įgyti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daugybę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pinigų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tačiau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neabejotinai</w:t>
      </w:r>
      <w:proofErr w:type="spellEnd"/>
      <w:r>
        <w:rPr>
          <w:color w:val="000000"/>
          <w:sz w:val="27"/>
          <w:szCs w:val="27"/>
        </w:rPr>
        <w:t xml:space="preserve"> save </w:t>
      </w:r>
      <w:proofErr w:type="spellStart"/>
      <w:r>
        <w:rPr>
          <w:color w:val="000000"/>
          <w:sz w:val="27"/>
          <w:szCs w:val="27"/>
        </w:rPr>
        <w:t>pražudys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Allaho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garbinimas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kaip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tikslas</w:t>
      </w:r>
      <w:proofErr w:type="spell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Priešingai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tikėjimas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suteikia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tikinčiajam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tokį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kokio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reikia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Allahą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Terminas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garbinti</w:t>
      </w:r>
      <w:proofErr w:type="spellEnd"/>
      <w:proofErr w:type="gramStart"/>
      <w:r>
        <w:rPr>
          <w:color w:val="000000"/>
          <w:sz w:val="27"/>
          <w:szCs w:val="27"/>
        </w:rPr>
        <w:t xml:space="preserve">“ </w:t>
      </w:r>
      <w:proofErr w:type="spellStart"/>
      <w:r>
        <w:rPr>
          <w:color w:val="000000"/>
          <w:sz w:val="27"/>
          <w:szCs w:val="27"/>
        </w:rPr>
        <w:t>apima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paklusimo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aktus</w:t>
      </w:r>
      <w:proofErr w:type="spellEnd"/>
      <w:r>
        <w:rPr>
          <w:color w:val="000000"/>
          <w:sz w:val="27"/>
          <w:szCs w:val="27"/>
        </w:rPr>
        <w:t>.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Islamiškas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pastovus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Tikras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laikosi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etapais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vaikas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paauglys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suaugęs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sulaukęs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senatvės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Allaho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padaro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tikslingą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prasmingą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ypatingai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tai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atliekama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pagal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islamą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Pagal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šis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pasaulietiškas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trumputis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etapas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Tada </w:t>
      </w:r>
      <w:proofErr w:type="spellStart"/>
      <w:r>
        <w:rPr>
          <w:color w:val="000000"/>
          <w:sz w:val="27"/>
          <w:szCs w:val="27"/>
        </w:rPr>
        <w:t>prasideda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gyvenimas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Pirmas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atskirti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mirtimi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tarpinis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etapas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Antrojo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kokybę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asmuo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nusipelno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pagal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pirmajame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gyvenime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Pasibaigus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stadijai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ateina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Diena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Dieną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apdovanoja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baudžia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pagal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pirmajame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gyvenime</w:t>
      </w:r>
      <w:proofErr w:type="spellEnd"/>
      <w:r>
        <w:rPr>
          <w:color w:val="000000"/>
          <w:sz w:val="27"/>
          <w:szCs w:val="27"/>
        </w:rPr>
        <w:t>.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Pirmasis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gyvenimas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kaip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egzaminas</w:t>
      </w:r>
      <w:proofErr w:type="spell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pirmąjį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žiūri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žmogaus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patikrinimą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Mirtis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panaši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poilsio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periodą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testo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t.y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pirmojo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Teismo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panaši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dieną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paskelbiami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egzamino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rezultatai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Antrasis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laikas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kiekvienas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egzaminuojamasis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džiaugiasi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kenčia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dėl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elgesio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patikrinimo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pasekmių</w:t>
      </w:r>
      <w:proofErr w:type="spellEnd"/>
      <w:r>
        <w:rPr>
          <w:color w:val="000000"/>
          <w:sz w:val="27"/>
          <w:szCs w:val="27"/>
        </w:rPr>
        <w:t>.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Islame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linija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aiški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paprasta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logiška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pirmasis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mirtis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Teismo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antrasis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gyvenimas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Dėl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aiškios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linijos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aiškų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tikslą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sukūrė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praleisti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kažkiek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pirmajame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paklusti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Dievui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laikys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atsakingu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jo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poelgius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atliktus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viešai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paslapčia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poelgius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jo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darbai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pirmajame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apspręs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antrojo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kokybę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pirmasis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trumpas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daugiau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mažiau</w:t>
      </w:r>
      <w:proofErr w:type="spellEnd"/>
      <w:r>
        <w:rPr>
          <w:color w:val="000000"/>
          <w:sz w:val="27"/>
          <w:szCs w:val="27"/>
        </w:rPr>
        <w:t xml:space="preserve"> 100 </w:t>
      </w:r>
      <w:proofErr w:type="spellStart"/>
      <w:r>
        <w:rPr>
          <w:color w:val="000000"/>
          <w:sz w:val="27"/>
          <w:szCs w:val="27"/>
        </w:rPr>
        <w:t>metų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tarpu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antrasis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amžinas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Antrojo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gyvenimo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amžinybė</w:t>
      </w:r>
      <w:proofErr w:type="spell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antrojo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amžinybės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koncepcija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milžinišką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įtaką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visą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pirmąjį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pirmojo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priklauso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antrojo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kokybė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Be to, </w:t>
      </w:r>
      <w:proofErr w:type="spellStart"/>
      <w:r>
        <w:rPr>
          <w:color w:val="000000"/>
          <w:sz w:val="27"/>
          <w:szCs w:val="27"/>
        </w:rPr>
        <w:t>šis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nustatymas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priklausys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Teisingo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Visagalio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sprendimo</w:t>
      </w:r>
      <w:proofErr w:type="spellEnd"/>
      <w:r>
        <w:rPr>
          <w:color w:val="000000"/>
          <w:sz w:val="27"/>
          <w:szCs w:val="27"/>
        </w:rPr>
        <w:t>.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Dėl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tikėjimo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antruoju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Teismo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musulmono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tampa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tikslingu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įmanoma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prasmingu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Musulmono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pastovus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patekti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Rojų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antrajame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gyvenime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Kitais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žodžiais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sakant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musulmono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nuolatinis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paklusti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vykdyti</w:t>
      </w:r>
      <w:proofErr w:type="spellEnd"/>
      <w:r>
        <w:rPr>
          <w:color w:val="000000"/>
          <w:sz w:val="27"/>
          <w:szCs w:val="27"/>
        </w:rPr>
        <w:t xml:space="preserve"> Jo </w:t>
      </w:r>
      <w:proofErr w:type="spellStart"/>
      <w:r>
        <w:rPr>
          <w:color w:val="000000"/>
          <w:sz w:val="27"/>
          <w:szCs w:val="27"/>
        </w:rPr>
        <w:t>įsakymus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palaikyti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ryšį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maldą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penkis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kartus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dieną</w:t>
      </w:r>
      <w:proofErr w:type="spellEnd"/>
      <w:r>
        <w:rPr>
          <w:color w:val="000000"/>
          <w:sz w:val="27"/>
          <w:szCs w:val="27"/>
        </w:rPr>
        <w:t xml:space="preserve">), per </w:t>
      </w:r>
      <w:proofErr w:type="spellStart"/>
      <w:r>
        <w:rPr>
          <w:color w:val="000000"/>
          <w:sz w:val="27"/>
          <w:szCs w:val="27"/>
        </w:rPr>
        <w:t>pasninkavimą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vieną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mėnesį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metuose</w:t>
      </w:r>
      <w:proofErr w:type="spellEnd"/>
      <w:r>
        <w:rPr>
          <w:color w:val="000000"/>
          <w:sz w:val="27"/>
          <w:szCs w:val="27"/>
        </w:rPr>
        <w:t xml:space="preserve">), per </w:t>
      </w:r>
      <w:proofErr w:type="spellStart"/>
      <w:r>
        <w:rPr>
          <w:color w:val="000000"/>
          <w:sz w:val="27"/>
          <w:szCs w:val="27"/>
        </w:rPr>
        <w:t>labdarą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kiek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įmanoma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dažniau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piligriminę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kelionę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vieną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kartą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gyvenime</w:t>
      </w:r>
      <w:proofErr w:type="spellEnd"/>
      <w:r>
        <w:rPr>
          <w:color w:val="000000"/>
          <w:sz w:val="27"/>
          <w:szCs w:val="27"/>
        </w:rPr>
        <w:t>).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color w:val="000000"/>
          <w:sz w:val="27"/>
          <w:szCs w:val="27"/>
        </w:rPr>
        <w:t>Nuolatinio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tikslo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poreikis</w:t>
      </w:r>
      <w:proofErr w:type="spell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lastRenderedPageBreak/>
        <w:t>Netikintieji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tokių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pinigų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kaupimas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mėgavimasis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seksu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valgymu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šokiu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Bet </w:t>
      </w:r>
      <w:proofErr w:type="spellStart"/>
      <w:r>
        <w:rPr>
          <w:color w:val="000000"/>
          <w:sz w:val="27"/>
          <w:szCs w:val="27"/>
        </w:rPr>
        <w:t>visi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praeinantys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Visi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atsiranda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išnyksta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iškyla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praeina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Pinigai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ateina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išeina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Sveikata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ateina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išeina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Seksualinis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aktyvumas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tęstis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amžinai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potraukiai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pinigams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maistui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seksui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atsakyti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paties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individo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klausimą</w:t>
      </w:r>
      <w:proofErr w:type="spellEnd"/>
      <w:r>
        <w:rPr>
          <w:color w:val="000000"/>
          <w:sz w:val="27"/>
          <w:szCs w:val="27"/>
        </w:rPr>
        <w:t>: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color w:val="000000"/>
          <w:sz w:val="27"/>
          <w:szCs w:val="27"/>
        </w:rPr>
        <w:t>KAS IŠ TO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Style w:val="Strong"/>
          <w:color w:val="000000"/>
          <w:sz w:val="27"/>
          <w:szCs w:val="27"/>
        </w:rPr>
        <w:t>Kas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tada</w:t>
      </w:r>
      <w:proofErr w:type="spellEnd"/>
      <w:r>
        <w:rPr>
          <w:rStyle w:val="Strong"/>
          <w:color w:val="000000"/>
          <w:sz w:val="27"/>
          <w:szCs w:val="27"/>
        </w:rPr>
        <w:t>?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Tačiau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rūpinimosi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tokiu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klausimu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islamas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</w:t>
      </w:r>
      <w:proofErr w:type="spellEnd"/>
      <w:r>
        <w:rPr>
          <w:color w:val="000000"/>
          <w:sz w:val="27"/>
          <w:szCs w:val="27"/>
        </w:rPr>
        <w:t xml:space="preserve"> pat </w:t>
      </w:r>
      <w:proofErr w:type="spellStart"/>
      <w:r>
        <w:rPr>
          <w:color w:val="000000"/>
          <w:sz w:val="27"/>
          <w:szCs w:val="27"/>
        </w:rPr>
        <w:t>pradžių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paaiškina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nuolatinis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musulmono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tikslas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paklusti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Allahui</w:t>
      </w:r>
      <w:proofErr w:type="spellEnd"/>
      <w:r>
        <w:rPr>
          <w:color w:val="000000"/>
          <w:sz w:val="27"/>
          <w:szCs w:val="27"/>
        </w:rPr>
        <w:t xml:space="preserve"> tam,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patekti</w:t>
      </w:r>
      <w:proofErr w:type="spellEnd"/>
      <w:r>
        <w:rPr>
          <w:color w:val="000000"/>
          <w:sz w:val="27"/>
          <w:szCs w:val="27"/>
        </w:rPr>
        <w:t xml:space="preserve"> į </w:t>
      </w:r>
      <w:proofErr w:type="spellStart"/>
      <w:r>
        <w:rPr>
          <w:color w:val="000000"/>
          <w:sz w:val="27"/>
          <w:szCs w:val="27"/>
        </w:rPr>
        <w:t>Rojų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sekančiame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gyvenime</w:t>
      </w:r>
      <w:proofErr w:type="spellEnd"/>
      <w:r>
        <w:rPr>
          <w:color w:val="000000"/>
          <w:sz w:val="27"/>
          <w:szCs w:val="27"/>
        </w:rPr>
        <w:t>.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turėtume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vienintelis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išsigelbėjimo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šiame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Pomirtiniame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Gyvenime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būdas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tikrai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Viešpatį</w:t>
      </w:r>
      <w:proofErr w:type="spellEnd"/>
      <w:r>
        <w:rPr>
          <w:color w:val="000000"/>
          <w:sz w:val="27"/>
          <w:szCs w:val="27"/>
        </w:rPr>
        <w:t xml:space="preserve">, Kuris </w:t>
      </w:r>
      <w:proofErr w:type="spellStart"/>
      <w:r>
        <w:rPr>
          <w:color w:val="000000"/>
          <w:sz w:val="27"/>
          <w:szCs w:val="27"/>
        </w:rPr>
        <w:t>sukūrė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tikėti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Vieną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garbinti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061C" w:rsidRDefault="0066061C" w:rsidP="0066061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taip</w:t>
      </w:r>
      <w:proofErr w:type="spellEnd"/>
      <w:r>
        <w:rPr>
          <w:color w:val="000000"/>
          <w:sz w:val="27"/>
          <w:szCs w:val="27"/>
        </w:rPr>
        <w:t xml:space="preserve"> pat </w:t>
      </w:r>
      <w:proofErr w:type="spellStart"/>
      <w:r>
        <w:rPr>
          <w:color w:val="000000"/>
          <w:sz w:val="27"/>
          <w:szCs w:val="27"/>
        </w:rPr>
        <w:t>turėtume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Pranašą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atsiuntė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žmonijai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tikėti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sekti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turėtume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žinoti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tiesos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religiją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islamą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kuriuo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mūsų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Viešpats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įsakė</w:t>
      </w:r>
      <w:proofErr w:type="spellEnd"/>
      <w:r>
        <w:rPr>
          <w:color w:val="000000"/>
          <w:sz w:val="27"/>
          <w:szCs w:val="27"/>
        </w:rPr>
        <w:t xml:space="preserve"> mums </w:t>
      </w:r>
      <w:proofErr w:type="spellStart"/>
      <w:r>
        <w:rPr>
          <w:color w:val="000000"/>
          <w:sz w:val="27"/>
          <w:szCs w:val="27"/>
        </w:rPr>
        <w:t>tikėti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praktikuoti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531641" w:rsidRPr="0066061C" w:rsidRDefault="00531641" w:rsidP="0066061C"/>
    <w:sectPr w:rsidR="00531641" w:rsidRPr="006606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EE1"/>
    <w:multiLevelType w:val="multilevel"/>
    <w:tmpl w:val="F79C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C42BF"/>
    <w:multiLevelType w:val="multilevel"/>
    <w:tmpl w:val="D57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E0C09"/>
    <w:multiLevelType w:val="multilevel"/>
    <w:tmpl w:val="BCA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72D8E"/>
    <w:multiLevelType w:val="multilevel"/>
    <w:tmpl w:val="BDE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350DE"/>
    <w:multiLevelType w:val="multilevel"/>
    <w:tmpl w:val="179A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D0762"/>
    <w:multiLevelType w:val="multilevel"/>
    <w:tmpl w:val="F24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025A7"/>
    <w:multiLevelType w:val="multilevel"/>
    <w:tmpl w:val="552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D1BCE"/>
    <w:multiLevelType w:val="multilevel"/>
    <w:tmpl w:val="A820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50F96"/>
    <w:multiLevelType w:val="multilevel"/>
    <w:tmpl w:val="1FF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05C1B"/>
    <w:multiLevelType w:val="multilevel"/>
    <w:tmpl w:val="8E06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84CE4"/>
    <w:multiLevelType w:val="multilevel"/>
    <w:tmpl w:val="2368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33F1D"/>
    <w:multiLevelType w:val="multilevel"/>
    <w:tmpl w:val="1A28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C668F"/>
    <w:multiLevelType w:val="multilevel"/>
    <w:tmpl w:val="6E9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A3C"/>
    <w:rsid w:val="0028110C"/>
    <w:rsid w:val="003203F0"/>
    <w:rsid w:val="004A66AD"/>
    <w:rsid w:val="00531641"/>
    <w:rsid w:val="00574787"/>
    <w:rsid w:val="005B2345"/>
    <w:rsid w:val="00612BAF"/>
    <w:rsid w:val="00622173"/>
    <w:rsid w:val="00642215"/>
    <w:rsid w:val="0066061C"/>
    <w:rsid w:val="008163B9"/>
    <w:rsid w:val="008A49FA"/>
    <w:rsid w:val="00BA12E0"/>
    <w:rsid w:val="00BC2284"/>
    <w:rsid w:val="00C42B96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2014-08-23T14:13:00Z</cp:lastPrinted>
  <dcterms:created xsi:type="dcterms:W3CDTF">2014-08-23T14:15:00Z</dcterms:created>
  <dcterms:modified xsi:type="dcterms:W3CDTF">2014-08-23T14:15:00Z</dcterms:modified>
</cp:coreProperties>
</file>